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B0C3" w14:textId="77777777" w:rsidR="003702DF" w:rsidRDefault="00FB5F56">
      <w:pPr>
        <w:pStyle w:val="BodyA"/>
        <w:jc w:val="center"/>
      </w:pPr>
      <w:r>
        <w:rPr>
          <w:sz w:val="36"/>
          <w:szCs w:val="36"/>
        </w:rPr>
        <w:t>Informed Consent for Tele-mental Health Services</w:t>
      </w:r>
    </w:p>
    <w:p w14:paraId="2BDAEA67" w14:textId="77777777" w:rsidR="003702DF" w:rsidRDefault="00FB5F5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 ___________________________ hereby consent to participate in tele-mental health services as part of my counseling/psychotherapy. </w:t>
      </w:r>
    </w:p>
    <w:p w14:paraId="085F48CA" w14:textId="77777777" w:rsidR="003702DF" w:rsidRDefault="00FB5F5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 ___________________________ hereby consent to allow my child(ren) _____________________________</w:t>
      </w:r>
    </w:p>
    <w:p w14:paraId="4A7818EA" w14:textId="77777777" w:rsidR="003702DF" w:rsidRDefault="00FB5F56">
      <w:pPr>
        <w:pStyle w:val="ListParagraph"/>
        <w:ind w:left="0"/>
      </w:pPr>
      <w:r>
        <w:rPr>
          <w:sz w:val="24"/>
          <w:szCs w:val="24"/>
        </w:rPr>
        <w:t>to participate in tele-men</w:t>
      </w:r>
      <w:r>
        <w:rPr>
          <w:sz w:val="24"/>
          <w:szCs w:val="24"/>
        </w:rPr>
        <w:t xml:space="preserve">tal health services as part of their </w:t>
      </w:r>
      <w:r>
        <w:rPr>
          <w:sz w:val="24"/>
          <w:szCs w:val="24"/>
          <w:u w:color="FF0000"/>
        </w:rPr>
        <w:t>individual or family therapy.</w:t>
      </w:r>
    </w:p>
    <w:p w14:paraId="7C60B74D" w14:textId="77777777" w:rsidR="003702DF" w:rsidRDefault="00FB5F5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Tele-mental health is the practice of delivering clinical mental health services using HIPAA-compliant technology assisted audio and/or video conferencing between a practitioner and a clien</w:t>
      </w:r>
      <w:r>
        <w:rPr>
          <w:sz w:val="24"/>
          <w:szCs w:val="24"/>
        </w:rPr>
        <w:t xml:space="preserve">t who are in two different locations. </w:t>
      </w:r>
    </w:p>
    <w:p w14:paraId="2564ED33" w14:textId="77777777" w:rsidR="003702DF" w:rsidRDefault="00FB5F5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Tele-mental health regulations and contracts are variable and changes may affect the availability of Tele-health services in the future. We will do our best to keep you informed of any changes.</w:t>
      </w:r>
    </w:p>
    <w:p w14:paraId="2BEC8A7B" w14:textId="77777777" w:rsidR="003702DF" w:rsidRDefault="00FB5F56">
      <w:pPr>
        <w:pStyle w:val="ListParagraph"/>
        <w:ind w:left="0"/>
        <w:rPr>
          <w:color w:val="FF0000"/>
          <w:sz w:val="24"/>
          <w:szCs w:val="24"/>
          <w:u w:color="FF0000"/>
        </w:rPr>
      </w:pPr>
      <w:r>
        <w:rPr>
          <w:sz w:val="24"/>
          <w:szCs w:val="24"/>
        </w:rPr>
        <w:t>T</w:t>
      </w:r>
      <w:r>
        <w:rPr>
          <w:sz w:val="24"/>
          <w:szCs w:val="24"/>
          <w:u w:color="FF0000"/>
        </w:rPr>
        <w:t>ele-mental health serv</w:t>
      </w:r>
      <w:r>
        <w:rPr>
          <w:sz w:val="24"/>
          <w:szCs w:val="24"/>
          <w:u w:color="FF0000"/>
        </w:rPr>
        <w:t>ices have their benefits and limitations compared to face to face (in office) services. At any point in therapy, my practitioner and I may discuss if tele-mental health sessions are meeting my needs or if I should receive a different type of care.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color="FF0000"/>
        </w:rPr>
        <w:t>I unders</w:t>
      </w:r>
      <w:r>
        <w:rPr>
          <w:sz w:val="24"/>
          <w:szCs w:val="24"/>
          <w:u w:color="FF0000"/>
        </w:rPr>
        <w:t>tand that I have the right to withdraw my consent to receive tele-mental health services for myself or my children at any time.  I understand that not all clinicians are available for face-to-face sessions and I may need to terminate with my current clinic</w:t>
      </w:r>
      <w:r>
        <w:rPr>
          <w:sz w:val="24"/>
          <w:szCs w:val="24"/>
          <w:u w:color="FF0000"/>
        </w:rPr>
        <w:t>ian.</w:t>
      </w:r>
    </w:p>
    <w:p w14:paraId="2C895911" w14:textId="77777777" w:rsidR="003702DF" w:rsidRDefault="00FB5F5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 am aware that the following issues sometimes arise with respect to tele-mental health:</w:t>
      </w:r>
    </w:p>
    <w:p w14:paraId="2C2AA67C" w14:textId="77777777" w:rsidR="003702DF" w:rsidRDefault="00FB5F56">
      <w:pPr>
        <w:pStyle w:val="BodyA"/>
        <w:ind w:left="630"/>
        <w:rPr>
          <w:u w:color="FF0000"/>
        </w:rPr>
      </w:pPr>
      <w:r>
        <w:rPr>
          <w:u w:color="FF0000"/>
        </w:rPr>
        <w:t>1)  There is the risk of disruption of the session due to technology failures. Should a session be disrupted and not able to be reset, then it may be completed by</w:t>
      </w:r>
      <w:r>
        <w:rPr>
          <w:u w:color="FF0000"/>
        </w:rPr>
        <w:t xml:space="preserve"> telephone contact. </w:t>
      </w:r>
      <w:r>
        <w:rPr>
          <w:sz w:val="24"/>
          <w:szCs w:val="24"/>
          <w:u w:color="FF0000"/>
        </w:rPr>
        <w:t>My therapist can be reached at __________________________.</w:t>
      </w:r>
    </w:p>
    <w:p w14:paraId="7B41BD8F" w14:textId="77777777" w:rsidR="003702DF" w:rsidRDefault="00FB5F56">
      <w:pPr>
        <w:pStyle w:val="BodyA"/>
        <w:ind w:left="630"/>
        <w:rPr>
          <w:u w:color="FF0000"/>
        </w:rPr>
      </w:pPr>
      <w:r>
        <w:rPr>
          <w:u w:color="FF0000"/>
        </w:rPr>
        <w:t xml:space="preserve">2) My practitioner's ability to respond to emergencies is more limited due to the distance involved. I will inform my practitioner about my location at the start of </w:t>
      </w:r>
      <w:r w:rsidRPr="00FB5F56">
        <w:rPr>
          <w:color w:val="auto"/>
          <w:u w:color="FF0000"/>
        </w:rPr>
        <w:t>each</w:t>
      </w:r>
      <w:r>
        <w:rPr>
          <w:u w:color="FF0000"/>
        </w:rPr>
        <w:t xml:space="preserve"> tele-me</w:t>
      </w:r>
      <w:r>
        <w:rPr>
          <w:u w:color="FF0000"/>
        </w:rPr>
        <w:t>ntal health session.</w:t>
      </w:r>
    </w:p>
    <w:p w14:paraId="241200FA" w14:textId="77777777" w:rsidR="003702DF" w:rsidRDefault="00FB5F56">
      <w:pPr>
        <w:pStyle w:val="BodyA"/>
        <w:ind w:left="630"/>
        <w:rPr>
          <w:sz w:val="24"/>
          <w:szCs w:val="24"/>
          <w:u w:color="FF0000"/>
        </w:rPr>
      </w:pPr>
      <w:r>
        <w:t>3) T</w:t>
      </w:r>
      <w:r>
        <w:rPr>
          <w:sz w:val="24"/>
          <w:szCs w:val="24"/>
        </w:rPr>
        <w:t>here will be no recording of on-line sessions by either party.</w:t>
      </w:r>
    </w:p>
    <w:p w14:paraId="61BC2B32" w14:textId="77777777" w:rsidR="003702DF" w:rsidRDefault="00FB5F56">
      <w:pPr>
        <w:pStyle w:val="BodyA"/>
        <w:ind w:left="630"/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 xml:space="preserve">4) </w:t>
      </w:r>
      <w:r>
        <w:t>The same confidentiality protections, limits to confidentiality, and rules around my records apply to teletherapy as they would to an in-person session.</w:t>
      </w:r>
    </w:p>
    <w:p w14:paraId="0AD1F5BC" w14:textId="77777777" w:rsidR="003702DF" w:rsidRDefault="00FB5F56">
      <w:pPr>
        <w:pStyle w:val="BodyA"/>
        <w:ind w:left="630"/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 xml:space="preserve"> 5) I will t</w:t>
      </w:r>
      <w:r>
        <w:rPr>
          <w:sz w:val="24"/>
          <w:szCs w:val="24"/>
          <w:u w:color="FF0000"/>
        </w:rPr>
        <w:t>ake responsibility to find a private space where I can speak comfortably for my Telehealth session.</w:t>
      </w:r>
    </w:p>
    <w:p w14:paraId="33CCD53C" w14:textId="77777777" w:rsidR="003702DF" w:rsidRPr="00FB5F56" w:rsidRDefault="00FB5F56">
      <w:pPr>
        <w:pStyle w:val="BodyA"/>
        <w:ind w:left="630"/>
        <w:rPr>
          <w:color w:val="auto"/>
          <w:sz w:val="24"/>
          <w:szCs w:val="24"/>
          <w:u w:color="FF0000"/>
        </w:rPr>
      </w:pPr>
      <w:r w:rsidRPr="00FB5F56">
        <w:rPr>
          <w:color w:val="auto"/>
          <w:sz w:val="24"/>
          <w:szCs w:val="24"/>
          <w:u w:color="FF0000"/>
        </w:rPr>
        <w:t>6) Counseling sessions can sometimes be upsetting in ways that may not be anticipated by the therapist. I will talk with the therapist about my availability</w:t>
      </w:r>
      <w:r w:rsidRPr="00FB5F56">
        <w:rPr>
          <w:color w:val="auto"/>
          <w:sz w:val="24"/>
          <w:szCs w:val="24"/>
          <w:u w:color="FF0000"/>
        </w:rPr>
        <w:t xml:space="preserve"> during my child’s session so that we can have a plan for supporting my child should they need my support following the counseling session.  </w:t>
      </w:r>
    </w:p>
    <w:p w14:paraId="541D3184" w14:textId="77777777" w:rsidR="003702DF" w:rsidRDefault="00FB5F56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I have read the information presented above. I have discussed any questions with my practitioner and my </w:t>
      </w:r>
      <w:r>
        <w:rPr>
          <w:sz w:val="24"/>
          <w:szCs w:val="24"/>
        </w:rPr>
        <w:t>questions have been answered to my satisfaction.</w:t>
      </w:r>
    </w:p>
    <w:p w14:paraId="7F01832B" w14:textId="05F3D8DD" w:rsidR="003702DF" w:rsidRDefault="00FB5F56">
      <w:pPr>
        <w:pStyle w:val="BodyA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 xml:space="preserve">    ___________________________________________</w:t>
      </w:r>
    </w:p>
    <w:p w14:paraId="462EF489" w14:textId="0552833B" w:rsidR="003702DF" w:rsidRPr="00FB5F56" w:rsidRDefault="00FB5F56">
      <w:pPr>
        <w:pStyle w:val="Body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Signature of client/parent/guardian </w:t>
      </w:r>
      <w:proofErr w:type="gramStart"/>
      <w:r>
        <w:rPr>
          <w:sz w:val="24"/>
          <w:szCs w:val="24"/>
        </w:rPr>
        <w:tab/>
        <w:t xml:space="preserve">  Date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Signature of Practitioner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 xml:space="preserve">                    </w:t>
      </w:r>
    </w:p>
    <w:sectPr w:rsidR="003702DF" w:rsidRPr="00FB5F56">
      <w:headerReference w:type="default" r:id="rId6"/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A651" w14:textId="77777777" w:rsidR="00000000" w:rsidRDefault="00FB5F56">
      <w:r>
        <w:separator/>
      </w:r>
    </w:p>
  </w:endnote>
  <w:endnote w:type="continuationSeparator" w:id="0">
    <w:p w14:paraId="584A3707" w14:textId="77777777" w:rsidR="00000000" w:rsidRDefault="00FB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AE3E" w14:textId="77777777" w:rsidR="003702DF" w:rsidRDefault="003702D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F773" w14:textId="77777777" w:rsidR="00000000" w:rsidRDefault="00FB5F56">
      <w:r>
        <w:separator/>
      </w:r>
    </w:p>
  </w:footnote>
  <w:footnote w:type="continuationSeparator" w:id="0">
    <w:p w14:paraId="670CF305" w14:textId="77777777" w:rsidR="00000000" w:rsidRDefault="00FB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E427" w14:textId="77777777" w:rsidR="003702DF" w:rsidRDefault="00FB5F56">
    <w:pPr>
      <w:pStyle w:val="NoSpacing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Warren Street Family Counseling Associates</w:t>
    </w:r>
  </w:p>
  <w:p w14:paraId="30ED6ABC" w14:textId="77777777" w:rsidR="003702DF" w:rsidRDefault="00FB5F56">
    <w:pPr>
      <w:pStyle w:val="NoSpacing"/>
      <w:jc w:val="center"/>
    </w:pPr>
    <w:r>
      <w:t>33-35 Warren Street Concord New Hampshire (603) 226-1999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DF"/>
    <w:rsid w:val="003702DF"/>
    <w:rsid w:val="00F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8638"/>
  <w15:docId w15:val="{746B1B09-C28A-488F-84F8-AC04F792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Spacing">
    <w:name w:val="No Spacing"/>
    <w:pPr>
      <w:spacing w:after="160" w:line="259" w:lineRule="auto"/>
    </w:pPr>
    <w:rPr>
      <w:rFonts w:ascii="Cambria" w:hAnsi="Cambria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mbria" w:hAnsi="Cambri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mbria" w:hAnsi="Cambri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Carmella Dow</dc:creator>
  <cp:lastModifiedBy>carmelladow@gmail.com</cp:lastModifiedBy>
  <cp:revision>2</cp:revision>
  <dcterms:created xsi:type="dcterms:W3CDTF">2022-10-20T19:20:00Z</dcterms:created>
  <dcterms:modified xsi:type="dcterms:W3CDTF">2022-10-20T19:20:00Z</dcterms:modified>
</cp:coreProperties>
</file>